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35FC8" w14:textId="77777777" w:rsidR="00464C46" w:rsidRPr="00AD1275" w:rsidRDefault="00464C46" w:rsidP="00464C46">
      <w:pPr>
        <w:spacing w:line="240" w:lineRule="auto"/>
        <w:jc w:val="center"/>
        <w:rPr>
          <w:rFonts w:cs="Arial"/>
          <w:b/>
          <w:sz w:val="28"/>
          <w:szCs w:val="28"/>
        </w:rPr>
      </w:pPr>
      <w:r w:rsidRPr="00AD1275">
        <w:rPr>
          <w:rFonts w:cs="Arial"/>
          <w:b/>
          <w:sz w:val="28"/>
          <w:szCs w:val="28"/>
        </w:rPr>
        <w:t>SMLOUVA O DÍLO</w:t>
      </w:r>
    </w:p>
    <w:p w14:paraId="299E53A0" w14:textId="77777777" w:rsidR="00464C46" w:rsidRPr="00BC2084" w:rsidRDefault="00464C46" w:rsidP="00464C46">
      <w:pPr>
        <w:spacing w:line="240" w:lineRule="auto"/>
        <w:jc w:val="center"/>
        <w:rPr>
          <w:rFonts w:cs="Arial"/>
          <w:bCs/>
          <w:szCs w:val="22"/>
        </w:rPr>
      </w:pPr>
      <w:r w:rsidRPr="006A5F42">
        <w:rPr>
          <w:rFonts w:cs="Arial"/>
          <w:bCs/>
          <w:szCs w:val="22"/>
        </w:rPr>
        <w:t>(dále jen „smlouva“</w:t>
      </w:r>
      <w:r>
        <w:rPr>
          <w:rFonts w:cs="Arial"/>
          <w:bCs/>
          <w:szCs w:val="22"/>
        </w:rPr>
        <w:t>)</w:t>
      </w:r>
    </w:p>
    <w:p w14:paraId="39FADE0B" w14:textId="77777777" w:rsidR="00464C46" w:rsidRPr="00BC2084" w:rsidRDefault="00464C46" w:rsidP="00464C46">
      <w:pPr>
        <w:spacing w:line="240" w:lineRule="auto"/>
        <w:jc w:val="center"/>
        <w:rPr>
          <w:rFonts w:cs="Arial"/>
          <w:szCs w:val="22"/>
        </w:rPr>
      </w:pPr>
      <w:r w:rsidRPr="004D5F78">
        <w:rPr>
          <w:rFonts w:cs="Arial"/>
          <w:szCs w:val="22"/>
        </w:rPr>
        <w:t xml:space="preserve">uzavřená </w:t>
      </w:r>
      <w:r w:rsidRPr="004D5F78">
        <w:rPr>
          <w:rFonts w:cs="Arial"/>
          <w:bCs/>
          <w:szCs w:val="22"/>
        </w:rPr>
        <w:t>níže uvedeného dne, měsíce a roku</w:t>
      </w:r>
      <w:r>
        <w:rPr>
          <w:rFonts w:cs="Arial"/>
          <w:szCs w:val="22"/>
        </w:rPr>
        <w:t xml:space="preserve"> </w:t>
      </w:r>
      <w:r w:rsidRPr="004D5F78">
        <w:rPr>
          <w:rFonts w:cs="Arial"/>
          <w:szCs w:val="22"/>
        </w:rPr>
        <w:t xml:space="preserve">podle § 2586 zákona č. 89/2012 Sb., občanský zákoník, </w:t>
      </w:r>
      <w:r>
        <w:rPr>
          <w:rFonts w:cs="Arial"/>
          <w:szCs w:val="22"/>
        </w:rPr>
        <w:t xml:space="preserve">ve znění pozdějších předpisů </w:t>
      </w:r>
      <w:r w:rsidRPr="004D5F78">
        <w:rPr>
          <w:rFonts w:cs="Arial"/>
          <w:szCs w:val="22"/>
        </w:rPr>
        <w:t>(dále jen „občanský zákoník“)</w:t>
      </w:r>
    </w:p>
    <w:p w14:paraId="68251952" w14:textId="77777777" w:rsidR="00464C46" w:rsidRPr="004D5F78" w:rsidRDefault="00464C46" w:rsidP="00464C46">
      <w:pPr>
        <w:tabs>
          <w:tab w:val="left" w:pos="4820"/>
        </w:tabs>
        <w:spacing w:line="240" w:lineRule="auto"/>
        <w:jc w:val="center"/>
        <w:rPr>
          <w:rFonts w:cs="Arial"/>
          <w:szCs w:val="22"/>
        </w:rPr>
      </w:pPr>
      <w:r w:rsidRPr="004D5F78">
        <w:rPr>
          <w:rFonts w:cs="Arial"/>
          <w:b/>
          <w:szCs w:val="22"/>
        </w:rPr>
        <w:t>mezi smluvními stranami</w:t>
      </w:r>
    </w:p>
    <w:p w14:paraId="49BF6283" w14:textId="77777777" w:rsidR="009F3720" w:rsidRPr="004D5F78" w:rsidRDefault="009F3720" w:rsidP="00AE2DC5">
      <w:pPr>
        <w:tabs>
          <w:tab w:val="left" w:pos="4820"/>
        </w:tabs>
        <w:jc w:val="center"/>
        <w:rPr>
          <w:rFonts w:cs="Arial"/>
          <w:b/>
          <w:szCs w:val="22"/>
        </w:rPr>
      </w:pP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5B451D26"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115B35">
        <w:rPr>
          <w:rFonts w:cs="Arial"/>
          <w:b/>
          <w:szCs w:val="22"/>
        </w:rPr>
        <w:t>pro Zlínský kraj</w:t>
      </w:r>
    </w:p>
    <w:p w14:paraId="5DC698B8" w14:textId="1C507F1F" w:rsidR="00AD5D34" w:rsidRPr="004D5F78" w:rsidRDefault="00AC144C" w:rsidP="00115B35">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proofErr w:type="spellStart"/>
      <w:r w:rsidR="00115B35" w:rsidRPr="00D27230">
        <w:rPr>
          <w:rFonts w:cs="Arial"/>
          <w:szCs w:val="22"/>
        </w:rPr>
        <w:t>Zarámí</w:t>
      </w:r>
      <w:proofErr w:type="spellEnd"/>
      <w:r w:rsidR="00115B35" w:rsidRPr="00D27230">
        <w:rPr>
          <w:rFonts w:cs="Arial"/>
          <w:szCs w:val="22"/>
        </w:rPr>
        <w:t xml:space="preserve"> 88, 760 41 Zlín</w:t>
      </w:r>
      <w:r>
        <w:rPr>
          <w:rFonts w:cs="Arial"/>
          <w:b/>
          <w:szCs w:val="22"/>
        </w:rPr>
        <w:t xml:space="preserve">      </w:t>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p>
    <w:p w14:paraId="26DDA25D" w14:textId="57297BE3"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115B35">
        <w:rPr>
          <w:rFonts w:eastAsia="Lucida Sans Unicode" w:cs="Arial"/>
          <w:szCs w:val="22"/>
        </w:rPr>
        <w:t>Ing. Mladou Augustinovou, ředitelkou KPÚ pro Zlínský kraj</w:t>
      </w:r>
    </w:p>
    <w:p w14:paraId="6C927429" w14:textId="77777777" w:rsidR="00115B35" w:rsidRDefault="00AD5D34" w:rsidP="00115B35">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115B35">
        <w:rPr>
          <w:rFonts w:eastAsia="Lucida Sans Unicode" w:cs="Arial"/>
          <w:szCs w:val="22"/>
        </w:rPr>
        <w:t>Ing. Mlada Augustinová, ředitelka KPÚ pro Zlínský kraj</w:t>
      </w:r>
    </w:p>
    <w:p w14:paraId="5C405A66" w14:textId="77777777" w:rsidR="00115B35" w:rsidRDefault="00AD5D34" w:rsidP="00115B35">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115B35">
        <w:rPr>
          <w:rFonts w:eastAsia="Lucida Sans Unicode" w:cs="Arial"/>
          <w:snapToGrid w:val="0"/>
          <w:szCs w:val="22"/>
        </w:rPr>
        <w:t>Mgr. Jiří Vávra, vedoucí Pobočky Uherské Hradiště</w:t>
      </w:r>
    </w:p>
    <w:p w14:paraId="4B2974BB" w14:textId="4DE72A81" w:rsidR="00AD5D34" w:rsidRPr="004D5F78" w:rsidRDefault="00115B35" w:rsidP="00115B35">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zCs w:val="22"/>
        </w:rPr>
        <w:tab/>
        <w:t xml:space="preserve">Ing. Josef Koňařík, odborný rada Pobočky Uherské Hradiště </w:t>
      </w:r>
      <w:r w:rsidR="00AD5D34" w:rsidRPr="004D5F78">
        <w:rPr>
          <w:rFonts w:eastAsia="Lucida Sans Unicode" w:cs="Arial"/>
          <w:szCs w:val="22"/>
        </w:rPr>
        <w:t xml:space="preserve">      </w:t>
      </w:r>
      <w:r w:rsidR="00AD5D34" w:rsidRPr="004D5F78">
        <w:rPr>
          <w:rFonts w:eastAsia="Lucida Sans Unicode" w:cs="Arial"/>
          <w:szCs w:val="22"/>
        </w:rPr>
        <w:tab/>
      </w:r>
      <w:r w:rsidR="00AD5D34" w:rsidRPr="004D5F78">
        <w:rPr>
          <w:rFonts w:eastAsia="Lucida Sans Unicode" w:cs="Arial"/>
          <w:szCs w:val="22"/>
        </w:rPr>
        <w:tab/>
      </w:r>
      <w:r w:rsidR="00AD5D34" w:rsidRPr="004D5F78">
        <w:rPr>
          <w:rFonts w:eastAsia="Lucida Sans Unicode" w:cs="Arial"/>
          <w:szCs w:val="22"/>
        </w:rPr>
        <w:tab/>
        <w:t xml:space="preserve">  </w:t>
      </w:r>
      <w:r w:rsidR="00AD5D34" w:rsidRPr="004D5F78">
        <w:rPr>
          <w:rFonts w:eastAsia="Lucida Sans Unicode" w:cs="Arial"/>
          <w:szCs w:val="22"/>
        </w:rPr>
        <w:tab/>
      </w:r>
    </w:p>
    <w:p w14:paraId="10701635" w14:textId="68288FCF"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sidR="00115B35" w:rsidRPr="00594BBC">
        <w:rPr>
          <w:rFonts w:eastAsia="Lucida Sans Unicode" w:cs="Arial"/>
        </w:rPr>
        <w:t>+420</w:t>
      </w:r>
      <w:r w:rsidR="00115B35">
        <w:rPr>
          <w:rFonts w:eastAsia="Lucida Sans Unicode" w:cs="Arial"/>
        </w:rPr>
        <w:t xml:space="preserve"> 727 956 373 </w:t>
      </w:r>
      <w:r w:rsidR="00115B35" w:rsidRPr="002F2AEA">
        <w:rPr>
          <w:rFonts w:eastAsia="Lucida Sans Unicode" w:cs="Arial"/>
          <w:szCs w:val="22"/>
        </w:rPr>
        <w:t xml:space="preserve">/ </w:t>
      </w:r>
      <w:r w:rsidR="00115B35" w:rsidRPr="00FD4A4C">
        <w:rPr>
          <w:rFonts w:eastAsia="Lucida Sans Unicode" w:cs="Arial"/>
          <w:snapToGrid w:val="0"/>
        </w:rPr>
        <w:t>+420</w:t>
      </w:r>
      <w:r w:rsidR="00115B35">
        <w:rPr>
          <w:rFonts w:eastAsia="Lucida Sans Unicode" w:cs="Arial"/>
          <w:snapToGrid w:val="0"/>
        </w:rPr>
        <w:t> 725 409 154</w:t>
      </w:r>
      <w:r w:rsidRPr="004D5F78">
        <w:rPr>
          <w:rFonts w:eastAsia="Lucida Sans Unicode" w:cs="Arial"/>
          <w:szCs w:val="22"/>
        </w:rPr>
        <w:tab/>
      </w:r>
      <w:r w:rsidRPr="004D5F78">
        <w:rPr>
          <w:rFonts w:eastAsia="Lucida Sans Unicode" w:cs="Arial"/>
          <w:szCs w:val="22"/>
        </w:rPr>
        <w:tab/>
        <w:t xml:space="preserve"> </w:t>
      </w:r>
    </w:p>
    <w:p w14:paraId="05D92F81" w14:textId="77777777" w:rsidR="00115B35" w:rsidRDefault="00AD5D34" w:rsidP="00115B35">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115B35">
        <w:rPr>
          <w:rFonts w:eastAsia="Lucida Sans Unicode" w:cs="Arial"/>
        </w:rPr>
        <w:t>j.vavra1</w:t>
      </w:r>
      <w:r w:rsidR="00115B35" w:rsidRPr="00B1220F">
        <w:rPr>
          <w:rFonts w:eastAsia="Lucida Sans Unicode" w:cs="Arial"/>
        </w:rPr>
        <w:t>@spucr.cz</w:t>
      </w:r>
    </w:p>
    <w:p w14:paraId="78002467" w14:textId="77777777" w:rsidR="00115B35" w:rsidRDefault="00115B35" w:rsidP="00115B35">
      <w:pPr>
        <w:widowControl w:val="0"/>
        <w:tabs>
          <w:tab w:val="left" w:pos="4536"/>
        </w:tabs>
        <w:suppressAutoHyphens/>
        <w:spacing w:after="0" w:line="240" w:lineRule="auto"/>
        <w:rPr>
          <w:rFonts w:eastAsia="Lucida Sans Unicode" w:cs="Arial"/>
          <w:szCs w:val="22"/>
        </w:rPr>
      </w:pPr>
      <w:r>
        <w:rPr>
          <w:rFonts w:eastAsia="Lucida Sans Unicode" w:cs="Arial"/>
          <w:szCs w:val="22"/>
        </w:rPr>
        <w:tab/>
      </w:r>
      <w:r>
        <w:rPr>
          <w:rFonts w:eastAsia="Lucida Sans Unicode" w:cs="Arial"/>
          <w:snapToGrid w:val="0"/>
        </w:rPr>
        <w:t>j.konarik</w:t>
      </w:r>
      <w:r w:rsidRPr="00FD4A4C">
        <w:rPr>
          <w:rFonts w:eastAsia="Lucida Sans Unicode" w:cs="Arial"/>
          <w:snapToGrid w:val="0"/>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629A179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115B35">
        <w:rPr>
          <w:rFonts w:cs="Arial"/>
          <w:b/>
          <w:bCs/>
          <w:snapToGrid w:val="0"/>
          <w:szCs w:val="22"/>
        </w:rPr>
        <w:t xml:space="preserve">Projektová dokumentace „Hlavní polní cesta HC13-R, vedlejší polní cesta VC19, ochranný příkop OP1, </w:t>
      </w:r>
      <w:proofErr w:type="spellStart"/>
      <w:r w:rsidR="00115B35">
        <w:rPr>
          <w:rFonts w:cs="Arial"/>
          <w:b/>
          <w:bCs/>
          <w:snapToGrid w:val="0"/>
          <w:szCs w:val="22"/>
        </w:rPr>
        <w:t>k.ú</w:t>
      </w:r>
      <w:proofErr w:type="spellEnd"/>
      <w:r w:rsidR="00115B35">
        <w:rPr>
          <w:rFonts w:cs="Arial"/>
          <w:b/>
          <w:bCs/>
          <w:snapToGrid w:val="0"/>
          <w:szCs w:val="22"/>
        </w:rPr>
        <w:t>. Krhov u Bojkovic</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914FC6F" w:rsidR="000F5BF7" w:rsidRPr="00115B35" w:rsidRDefault="000F5BF7"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115B35" w:rsidRPr="00115B35">
        <w:rPr>
          <w:rFonts w:ascii="Arial" w:hAnsi="Arial" w:cs="Arial"/>
          <w:snapToGrid w:val="0"/>
          <w:szCs w:val="22"/>
          <w:u w:val="none"/>
        </w:rPr>
        <w:t xml:space="preserve">Hlavní polní cesta HC13-R, vedlejší polní cesta VC19, ochranný příkop OP1, </w:t>
      </w:r>
      <w:proofErr w:type="spellStart"/>
      <w:r w:rsidR="00115B35" w:rsidRPr="00115B35">
        <w:rPr>
          <w:rFonts w:ascii="Arial" w:hAnsi="Arial" w:cs="Arial"/>
          <w:snapToGrid w:val="0"/>
          <w:szCs w:val="22"/>
          <w:u w:val="none"/>
        </w:rPr>
        <w:t>k.ú</w:t>
      </w:r>
      <w:proofErr w:type="spellEnd"/>
      <w:r w:rsidR="00115B35" w:rsidRPr="00115B35">
        <w:rPr>
          <w:rFonts w:ascii="Arial" w:hAnsi="Arial" w:cs="Arial"/>
          <w:snapToGrid w:val="0"/>
          <w:szCs w:val="22"/>
          <w:u w:val="none"/>
        </w:rPr>
        <w:t>. Krhov u Bojkovic</w:t>
      </w:r>
    </w:p>
    <w:p w14:paraId="535BF821" w14:textId="139CFE2C"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115B35" w:rsidRPr="00115B35">
        <w:rPr>
          <w:rFonts w:ascii="Arial" w:hAnsi="Arial" w:cs="Arial"/>
          <w:b w:val="0"/>
          <w:snapToGrid w:val="0"/>
          <w:szCs w:val="22"/>
          <w:u w:val="none"/>
          <w:lang w:val="en-US"/>
        </w:rPr>
        <w:t>k.ú</w:t>
      </w:r>
      <w:proofErr w:type="spellEnd"/>
      <w:r w:rsidR="00115B35" w:rsidRPr="00115B35">
        <w:rPr>
          <w:rFonts w:ascii="Arial" w:hAnsi="Arial" w:cs="Arial"/>
          <w:b w:val="0"/>
          <w:snapToGrid w:val="0"/>
          <w:szCs w:val="22"/>
          <w:u w:val="none"/>
          <w:lang w:val="en-US"/>
        </w:rPr>
        <w:t xml:space="preserve">. </w:t>
      </w:r>
      <w:proofErr w:type="spellStart"/>
      <w:r w:rsidR="00115B35" w:rsidRPr="00115B35">
        <w:rPr>
          <w:rFonts w:ascii="Arial" w:hAnsi="Arial" w:cs="Arial"/>
          <w:b w:val="0"/>
          <w:snapToGrid w:val="0"/>
          <w:szCs w:val="22"/>
          <w:u w:val="none"/>
          <w:lang w:val="en-US"/>
        </w:rPr>
        <w:t>Krhov</w:t>
      </w:r>
      <w:proofErr w:type="spellEnd"/>
      <w:r w:rsidR="00115B35" w:rsidRPr="00115B35">
        <w:rPr>
          <w:rFonts w:ascii="Arial" w:hAnsi="Arial" w:cs="Arial"/>
          <w:b w:val="0"/>
          <w:snapToGrid w:val="0"/>
          <w:szCs w:val="22"/>
          <w:u w:val="none"/>
          <w:lang w:val="en-US"/>
        </w:rPr>
        <w:t xml:space="preserve"> u </w:t>
      </w:r>
      <w:proofErr w:type="spellStart"/>
      <w:r w:rsidR="00115B35" w:rsidRPr="00115B35">
        <w:rPr>
          <w:rFonts w:ascii="Arial" w:hAnsi="Arial" w:cs="Arial"/>
          <w:b w:val="0"/>
          <w:snapToGrid w:val="0"/>
          <w:szCs w:val="22"/>
          <w:u w:val="none"/>
          <w:lang w:val="en-US"/>
        </w:rPr>
        <w:t>Bojkovic</w:t>
      </w:r>
      <w:proofErr w:type="spellEnd"/>
      <w:r w:rsidR="00115B35" w:rsidRPr="00115B35">
        <w:rPr>
          <w:rFonts w:ascii="Arial" w:hAnsi="Arial" w:cs="Arial"/>
          <w:b w:val="0"/>
          <w:snapToGrid w:val="0"/>
          <w:szCs w:val="22"/>
          <w:u w:val="none"/>
          <w:lang w:val="en-US"/>
        </w:rPr>
        <w:t xml:space="preserve">, </w:t>
      </w:r>
      <w:proofErr w:type="spellStart"/>
      <w:r w:rsidR="00115B35" w:rsidRPr="00115B35">
        <w:rPr>
          <w:rFonts w:ascii="Arial" w:hAnsi="Arial" w:cs="Arial"/>
          <w:b w:val="0"/>
          <w:snapToGrid w:val="0"/>
          <w:szCs w:val="22"/>
          <w:u w:val="none"/>
          <w:lang w:val="en-US"/>
        </w:rPr>
        <w:t>okres</w:t>
      </w:r>
      <w:proofErr w:type="spellEnd"/>
      <w:r w:rsidR="00115B35" w:rsidRPr="00115B35">
        <w:rPr>
          <w:rFonts w:ascii="Arial" w:hAnsi="Arial" w:cs="Arial"/>
          <w:b w:val="0"/>
          <w:snapToGrid w:val="0"/>
          <w:szCs w:val="22"/>
          <w:u w:val="none"/>
          <w:lang w:val="en-US"/>
        </w:rPr>
        <w:t xml:space="preserve"> Uherské Hradiště, Zlínský kraj</w:t>
      </w:r>
    </w:p>
    <w:p w14:paraId="2C403D89" w14:textId="77777777" w:rsidR="00115B35"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05E3B95C" w14:textId="77777777" w:rsidR="00115B35" w:rsidRDefault="00115B35" w:rsidP="00115B35">
      <w:pPr>
        <w:pStyle w:val="zkladn"/>
        <w:rPr>
          <w:rFonts w:ascii="Arial" w:hAnsi="Arial" w:cs="Arial"/>
          <w:b/>
          <w:bCs/>
          <w:sz w:val="22"/>
          <w:szCs w:val="22"/>
        </w:rPr>
      </w:pPr>
      <w:r>
        <w:rPr>
          <w:rFonts w:ascii="Arial" w:hAnsi="Arial" w:cs="Arial"/>
          <w:b/>
          <w:bCs/>
          <w:sz w:val="22"/>
          <w:szCs w:val="22"/>
        </w:rPr>
        <w:t>H</w:t>
      </w:r>
      <w:r w:rsidRPr="00105C3C">
        <w:rPr>
          <w:rFonts w:ascii="Arial" w:hAnsi="Arial" w:cs="Arial"/>
          <w:b/>
          <w:bCs/>
          <w:sz w:val="22"/>
          <w:szCs w:val="22"/>
        </w:rPr>
        <w:t>lavní polní cesta HC1</w:t>
      </w:r>
      <w:r>
        <w:rPr>
          <w:rFonts w:ascii="Arial" w:hAnsi="Arial" w:cs="Arial"/>
          <w:b/>
          <w:bCs/>
          <w:sz w:val="22"/>
          <w:szCs w:val="22"/>
        </w:rPr>
        <w:t>3-R</w:t>
      </w:r>
    </w:p>
    <w:p w14:paraId="250D06E9" w14:textId="77777777" w:rsidR="00115B35" w:rsidRDefault="00115B35" w:rsidP="00115B35">
      <w:pPr>
        <w:pStyle w:val="zkladn"/>
        <w:spacing w:before="0" w:beforeAutospacing="0" w:after="0" w:afterAutospacing="0"/>
        <w:rPr>
          <w:rFonts w:ascii="Arial" w:hAnsi="Arial" w:cs="Arial"/>
          <w:sz w:val="22"/>
          <w:szCs w:val="22"/>
        </w:rPr>
      </w:pPr>
      <w:r w:rsidRPr="00223194">
        <w:rPr>
          <w:rFonts w:ascii="Arial" w:hAnsi="Arial" w:cs="Arial"/>
          <w:sz w:val="22"/>
          <w:szCs w:val="22"/>
        </w:rPr>
        <w:t xml:space="preserve">Cesta začíná sjezdem S2 ze silnice III/49516. Zpřístupňuje pozemky v lokalitě Díly. Vede severovýchodním směrem. Cesta končí nedaleko samoty u lesního průseku, kde tvoří spojnici s </w:t>
      </w:r>
      <w:proofErr w:type="spellStart"/>
      <w:r w:rsidRPr="00223194">
        <w:rPr>
          <w:rFonts w:ascii="Arial" w:hAnsi="Arial" w:cs="Arial"/>
          <w:sz w:val="22"/>
          <w:szCs w:val="22"/>
        </w:rPr>
        <w:t>k.ú</w:t>
      </w:r>
      <w:proofErr w:type="spellEnd"/>
      <w:r w:rsidRPr="00223194">
        <w:rPr>
          <w:rFonts w:ascii="Arial" w:hAnsi="Arial" w:cs="Arial"/>
          <w:sz w:val="22"/>
          <w:szCs w:val="22"/>
        </w:rPr>
        <w:t xml:space="preserve">. Bojkovice. Cestu doplňuje od km 0,000 do km 0,207 ochranný příkop OP1. </w:t>
      </w:r>
      <w:r w:rsidRPr="007D7D9C">
        <w:rPr>
          <w:rFonts w:ascii="Arial" w:hAnsi="Arial" w:cs="Arial"/>
          <w:sz w:val="22"/>
          <w:szCs w:val="22"/>
        </w:rPr>
        <w:t xml:space="preserve">Cesta </w:t>
      </w:r>
      <w:r w:rsidRPr="00223194">
        <w:rPr>
          <w:rFonts w:ascii="Arial" w:hAnsi="Arial" w:cs="Arial"/>
          <w:sz w:val="22"/>
          <w:szCs w:val="22"/>
        </w:rPr>
        <w:t>je navržena jako</w:t>
      </w:r>
      <w:r w:rsidRPr="007D7D9C">
        <w:rPr>
          <w:rFonts w:ascii="Arial" w:hAnsi="Arial" w:cs="Arial"/>
          <w:sz w:val="22"/>
          <w:szCs w:val="22"/>
        </w:rPr>
        <w:t xml:space="preserve"> hlavní, jednopruhová, kategorie P4,5/20 - volná šířka koruny 4,5 m (vozovka 3,5 m, krajnice 2 x 0,50 m).</w:t>
      </w:r>
      <w:r w:rsidRPr="00223194">
        <w:rPr>
          <w:rFonts w:ascii="Arial" w:hAnsi="Arial" w:cs="Arial"/>
          <w:sz w:val="22"/>
          <w:szCs w:val="22"/>
        </w:rPr>
        <w:t xml:space="preserve"> Povrch cesty je asfaltový. Délka cesty je 990 m.</w:t>
      </w:r>
      <w:r w:rsidRPr="007D7D9C">
        <w:rPr>
          <w:rFonts w:ascii="Arial" w:hAnsi="Arial" w:cs="Arial"/>
          <w:sz w:val="22"/>
          <w:szCs w:val="22"/>
        </w:rPr>
        <w:t xml:space="preserve"> Příčný sklon vozovky je navržen jednostranný 2,5 %, krajnice 6 %.</w:t>
      </w:r>
      <w:r w:rsidRPr="00223194">
        <w:rPr>
          <w:rFonts w:ascii="Arial" w:hAnsi="Arial" w:cs="Arial"/>
          <w:sz w:val="22"/>
          <w:szCs w:val="22"/>
        </w:rPr>
        <w:t xml:space="preserve"> </w:t>
      </w:r>
      <w:r w:rsidRPr="007D7D9C">
        <w:rPr>
          <w:rFonts w:ascii="Arial" w:hAnsi="Arial" w:cs="Arial"/>
          <w:sz w:val="22"/>
          <w:szCs w:val="22"/>
        </w:rPr>
        <w:t>Odvodnění pláně je navrženo drenáží DN 100 s vyústěním do zasakovacích jímek a ochranného příkopu OP1. Srážková voda volně odtéká po terénu. K zamezení vytékání vody na silnici slouží stávající příčný žlab zaústěný do ochranného příkopu OP1 u propustku P3. Žlab je součástí sjezdu S2.</w:t>
      </w:r>
      <w:bookmarkStart w:id="0" w:name="_Hlk95810616"/>
    </w:p>
    <w:p w14:paraId="2891D67D" w14:textId="46BEE968" w:rsidR="00115B35" w:rsidRPr="00105C3C" w:rsidRDefault="00115B35" w:rsidP="00115B35">
      <w:pPr>
        <w:pStyle w:val="zkladn"/>
        <w:spacing w:before="0" w:beforeAutospacing="0" w:after="0" w:afterAutospacing="0"/>
        <w:rPr>
          <w:rFonts w:ascii="Arial" w:hAnsi="Arial" w:cs="Arial"/>
          <w:sz w:val="22"/>
          <w:szCs w:val="22"/>
        </w:rPr>
      </w:pPr>
      <w:r>
        <w:rPr>
          <w:rFonts w:ascii="Arial" w:hAnsi="Arial" w:cs="Arial"/>
          <w:sz w:val="22"/>
          <w:szCs w:val="22"/>
        </w:rPr>
        <w:t>p. č.</w:t>
      </w:r>
      <w:r w:rsidRPr="00105C3C">
        <w:rPr>
          <w:rFonts w:ascii="Arial" w:hAnsi="Arial" w:cs="Arial"/>
          <w:sz w:val="22"/>
          <w:szCs w:val="22"/>
        </w:rPr>
        <w:t xml:space="preserve"> </w:t>
      </w:r>
      <w:r>
        <w:rPr>
          <w:rFonts w:ascii="Arial" w:hAnsi="Arial" w:cs="Arial"/>
          <w:sz w:val="22"/>
          <w:szCs w:val="22"/>
        </w:rPr>
        <w:t>2637</w:t>
      </w:r>
    </w:p>
    <w:bookmarkEnd w:id="0"/>
    <w:p w14:paraId="7DDE34AD" w14:textId="77777777" w:rsidR="00115B35" w:rsidRDefault="00115B35" w:rsidP="00115B35">
      <w:pPr>
        <w:pStyle w:val="zkladn"/>
        <w:rPr>
          <w:rFonts w:ascii="Arial" w:hAnsi="Arial" w:cs="Arial"/>
          <w:b/>
          <w:bCs/>
          <w:sz w:val="22"/>
          <w:szCs w:val="22"/>
        </w:rPr>
      </w:pPr>
      <w:r>
        <w:rPr>
          <w:rFonts w:ascii="Arial" w:hAnsi="Arial" w:cs="Arial"/>
          <w:b/>
          <w:bCs/>
          <w:sz w:val="22"/>
          <w:szCs w:val="22"/>
        </w:rPr>
        <w:t xml:space="preserve">Vedlejší </w:t>
      </w:r>
      <w:r w:rsidRPr="00105C3C">
        <w:rPr>
          <w:rFonts w:ascii="Arial" w:hAnsi="Arial" w:cs="Arial"/>
          <w:b/>
          <w:bCs/>
          <w:sz w:val="22"/>
          <w:szCs w:val="22"/>
        </w:rPr>
        <w:t xml:space="preserve">polní cesta </w:t>
      </w:r>
      <w:r>
        <w:rPr>
          <w:rFonts w:ascii="Arial" w:hAnsi="Arial" w:cs="Arial"/>
          <w:b/>
          <w:bCs/>
          <w:sz w:val="22"/>
          <w:szCs w:val="22"/>
        </w:rPr>
        <w:t>VC19</w:t>
      </w:r>
    </w:p>
    <w:p w14:paraId="5097C4B0" w14:textId="77777777" w:rsidR="00115B35" w:rsidRPr="007D7D9C" w:rsidRDefault="00115B35" w:rsidP="00115B35">
      <w:pPr>
        <w:pStyle w:val="zkladn"/>
        <w:spacing w:before="0" w:beforeAutospacing="0" w:after="0" w:afterAutospacing="0"/>
        <w:rPr>
          <w:rFonts w:ascii="Arial" w:hAnsi="Arial" w:cs="Arial"/>
          <w:sz w:val="22"/>
          <w:szCs w:val="22"/>
        </w:rPr>
      </w:pPr>
      <w:r w:rsidRPr="002F2E4F">
        <w:rPr>
          <w:rFonts w:ascii="Arial" w:hAnsi="Arial" w:cs="Arial"/>
          <w:sz w:val="22"/>
          <w:szCs w:val="22"/>
        </w:rPr>
        <w:t>Trasa v celé délce stoupá, začíná na křižovatce s cestou HC13R a cestou z </w:t>
      </w:r>
      <w:proofErr w:type="spellStart"/>
      <w:r w:rsidRPr="002F2E4F">
        <w:rPr>
          <w:rFonts w:ascii="Arial" w:hAnsi="Arial" w:cs="Arial"/>
          <w:sz w:val="22"/>
          <w:szCs w:val="22"/>
        </w:rPr>
        <w:t>k.ú.Bojkovice</w:t>
      </w:r>
      <w:proofErr w:type="spellEnd"/>
      <w:r w:rsidRPr="002F2E4F">
        <w:rPr>
          <w:rFonts w:ascii="Arial" w:hAnsi="Arial" w:cs="Arial"/>
          <w:sz w:val="22"/>
          <w:szCs w:val="22"/>
        </w:rPr>
        <w:t xml:space="preserve">, vede jihovýchodním směrem podél rozhledny až na </w:t>
      </w:r>
      <w:proofErr w:type="spellStart"/>
      <w:r w:rsidRPr="002F2E4F">
        <w:rPr>
          <w:rFonts w:ascii="Arial" w:hAnsi="Arial" w:cs="Arial"/>
          <w:sz w:val="22"/>
          <w:szCs w:val="22"/>
        </w:rPr>
        <w:t>k.ú.Pitín</w:t>
      </w:r>
      <w:proofErr w:type="spellEnd"/>
      <w:r w:rsidRPr="002F2E4F">
        <w:rPr>
          <w:rFonts w:ascii="Arial" w:hAnsi="Arial" w:cs="Arial"/>
          <w:sz w:val="22"/>
          <w:szCs w:val="22"/>
        </w:rPr>
        <w:t>.</w:t>
      </w:r>
      <w:r>
        <w:rPr>
          <w:rFonts w:ascii="Arial" w:hAnsi="Arial" w:cs="Arial"/>
          <w:sz w:val="22"/>
          <w:szCs w:val="22"/>
        </w:rPr>
        <w:t xml:space="preserve"> </w:t>
      </w:r>
      <w:r w:rsidRPr="007D7D9C">
        <w:rPr>
          <w:rFonts w:ascii="Arial" w:hAnsi="Arial" w:cs="Arial"/>
          <w:sz w:val="22"/>
          <w:szCs w:val="22"/>
        </w:rPr>
        <w:t xml:space="preserve">Cesta </w:t>
      </w:r>
      <w:r w:rsidRPr="00223194">
        <w:rPr>
          <w:rFonts w:ascii="Arial" w:hAnsi="Arial" w:cs="Arial"/>
          <w:sz w:val="22"/>
          <w:szCs w:val="22"/>
        </w:rPr>
        <w:t>je navržena jako</w:t>
      </w:r>
      <w:r w:rsidRPr="007D7D9C">
        <w:rPr>
          <w:rFonts w:ascii="Arial" w:hAnsi="Arial" w:cs="Arial"/>
          <w:sz w:val="22"/>
          <w:szCs w:val="22"/>
        </w:rPr>
        <w:t xml:space="preserve"> </w:t>
      </w:r>
      <w:r>
        <w:rPr>
          <w:rFonts w:ascii="Arial" w:hAnsi="Arial" w:cs="Arial"/>
          <w:sz w:val="22"/>
          <w:szCs w:val="22"/>
        </w:rPr>
        <w:t>vedlejší</w:t>
      </w:r>
      <w:r w:rsidRPr="007D7D9C">
        <w:rPr>
          <w:rFonts w:ascii="Arial" w:hAnsi="Arial" w:cs="Arial"/>
          <w:sz w:val="22"/>
          <w:szCs w:val="22"/>
        </w:rPr>
        <w:t>, jednopruhová, kategorie P4,</w:t>
      </w:r>
      <w:r>
        <w:rPr>
          <w:rFonts w:ascii="Arial" w:hAnsi="Arial" w:cs="Arial"/>
          <w:sz w:val="22"/>
          <w:szCs w:val="22"/>
        </w:rPr>
        <w:t>0</w:t>
      </w:r>
      <w:r w:rsidRPr="007D7D9C">
        <w:rPr>
          <w:rFonts w:ascii="Arial" w:hAnsi="Arial" w:cs="Arial"/>
          <w:sz w:val="22"/>
          <w:szCs w:val="22"/>
        </w:rPr>
        <w:t>/20 - volná šířka koruny 4,5 m (vozovka 3,</w:t>
      </w:r>
      <w:r>
        <w:rPr>
          <w:rFonts w:ascii="Arial" w:hAnsi="Arial" w:cs="Arial"/>
          <w:sz w:val="22"/>
          <w:szCs w:val="22"/>
        </w:rPr>
        <w:t>0</w:t>
      </w:r>
      <w:r w:rsidRPr="007D7D9C">
        <w:rPr>
          <w:rFonts w:ascii="Arial" w:hAnsi="Arial" w:cs="Arial"/>
          <w:sz w:val="22"/>
          <w:szCs w:val="22"/>
        </w:rPr>
        <w:t> m, krajnice 2 x 0,50 m).</w:t>
      </w:r>
      <w:r w:rsidRPr="00223194">
        <w:rPr>
          <w:rFonts w:ascii="Arial" w:hAnsi="Arial" w:cs="Arial"/>
          <w:sz w:val="22"/>
          <w:szCs w:val="22"/>
        </w:rPr>
        <w:t xml:space="preserve"> Povrch cesty je </w:t>
      </w:r>
      <w:r>
        <w:rPr>
          <w:rFonts w:ascii="Arial" w:hAnsi="Arial" w:cs="Arial"/>
          <w:sz w:val="22"/>
          <w:szCs w:val="22"/>
        </w:rPr>
        <w:t>z minerálního betonu</w:t>
      </w:r>
      <w:r w:rsidRPr="00223194">
        <w:rPr>
          <w:rFonts w:ascii="Arial" w:hAnsi="Arial" w:cs="Arial"/>
          <w:sz w:val="22"/>
          <w:szCs w:val="22"/>
        </w:rPr>
        <w:t xml:space="preserve">. Délka cesty je </w:t>
      </w:r>
      <w:r>
        <w:rPr>
          <w:rFonts w:ascii="Arial" w:hAnsi="Arial" w:cs="Arial"/>
          <w:sz w:val="22"/>
          <w:szCs w:val="22"/>
        </w:rPr>
        <w:t>899</w:t>
      </w:r>
      <w:r w:rsidRPr="00223194">
        <w:rPr>
          <w:rFonts w:ascii="Arial" w:hAnsi="Arial" w:cs="Arial"/>
          <w:sz w:val="22"/>
          <w:szCs w:val="22"/>
        </w:rPr>
        <w:t xml:space="preserve"> m.</w:t>
      </w:r>
      <w:r w:rsidRPr="007D7D9C">
        <w:rPr>
          <w:rFonts w:ascii="Arial" w:hAnsi="Arial" w:cs="Arial"/>
          <w:sz w:val="22"/>
          <w:szCs w:val="22"/>
        </w:rPr>
        <w:t xml:space="preserve"> Příčný sklon vozovky je navržen jednostranný </w:t>
      </w:r>
      <w:r>
        <w:rPr>
          <w:rFonts w:ascii="Arial" w:hAnsi="Arial" w:cs="Arial"/>
          <w:sz w:val="22"/>
          <w:szCs w:val="22"/>
        </w:rPr>
        <w:t>3, 0</w:t>
      </w:r>
      <w:r w:rsidRPr="007D7D9C">
        <w:rPr>
          <w:rFonts w:ascii="Arial" w:hAnsi="Arial" w:cs="Arial"/>
          <w:sz w:val="22"/>
          <w:szCs w:val="22"/>
        </w:rPr>
        <w:t> %, krajnice 6 %.</w:t>
      </w:r>
      <w:r w:rsidRPr="00223194">
        <w:rPr>
          <w:rFonts w:ascii="Arial" w:hAnsi="Arial" w:cs="Arial"/>
          <w:sz w:val="22"/>
          <w:szCs w:val="22"/>
        </w:rPr>
        <w:t xml:space="preserve"> </w:t>
      </w:r>
      <w:r w:rsidRPr="007D7D9C">
        <w:rPr>
          <w:rFonts w:ascii="Arial" w:hAnsi="Arial" w:cs="Arial"/>
          <w:sz w:val="22"/>
          <w:szCs w:val="22"/>
        </w:rPr>
        <w:t>Odvodnění pláně je navrženo drenáží DN 100 s vyústěním do zasakovacích jímek</w:t>
      </w:r>
      <w:r>
        <w:rPr>
          <w:rFonts w:ascii="Arial" w:hAnsi="Arial" w:cs="Arial"/>
          <w:sz w:val="22"/>
          <w:szCs w:val="22"/>
        </w:rPr>
        <w:t>.</w:t>
      </w:r>
      <w:r w:rsidRPr="007D7D9C">
        <w:rPr>
          <w:rFonts w:ascii="Arial" w:hAnsi="Arial" w:cs="Arial"/>
          <w:sz w:val="22"/>
          <w:szCs w:val="22"/>
        </w:rPr>
        <w:t xml:space="preserve"> Srážková voda volně odtéká po terénu. </w:t>
      </w:r>
    </w:p>
    <w:p w14:paraId="696166E2" w14:textId="5ED82A2B" w:rsidR="00115B35" w:rsidRPr="00105C3C" w:rsidRDefault="00115B35" w:rsidP="00115B35">
      <w:pPr>
        <w:pStyle w:val="zkladn"/>
        <w:spacing w:before="0" w:beforeAutospacing="0" w:after="0" w:afterAutospacing="0"/>
        <w:rPr>
          <w:rFonts w:ascii="Arial" w:hAnsi="Arial" w:cs="Arial"/>
          <w:sz w:val="22"/>
          <w:szCs w:val="22"/>
        </w:rPr>
      </w:pPr>
      <w:r>
        <w:rPr>
          <w:rFonts w:ascii="Arial" w:hAnsi="Arial" w:cs="Arial"/>
          <w:sz w:val="22"/>
          <w:szCs w:val="22"/>
        </w:rPr>
        <w:t>p. č.</w:t>
      </w:r>
      <w:r w:rsidRPr="00105C3C">
        <w:rPr>
          <w:rFonts w:ascii="Arial" w:hAnsi="Arial" w:cs="Arial"/>
          <w:sz w:val="22"/>
          <w:szCs w:val="22"/>
        </w:rPr>
        <w:t xml:space="preserve"> </w:t>
      </w:r>
      <w:r>
        <w:rPr>
          <w:rFonts w:ascii="Arial" w:hAnsi="Arial" w:cs="Arial"/>
          <w:sz w:val="22"/>
          <w:szCs w:val="22"/>
        </w:rPr>
        <w:t>2829</w:t>
      </w:r>
    </w:p>
    <w:p w14:paraId="58B4C8DD" w14:textId="77777777" w:rsidR="00115B35" w:rsidRDefault="00115B35" w:rsidP="00115B35">
      <w:pPr>
        <w:pStyle w:val="Bezmezer"/>
        <w:jc w:val="both"/>
        <w:rPr>
          <w:rFonts w:ascii="Arial" w:hAnsi="Arial" w:cs="Arial"/>
        </w:rPr>
      </w:pPr>
    </w:p>
    <w:p w14:paraId="2A8A9B2E" w14:textId="77777777" w:rsidR="00115B35" w:rsidRPr="00115B35" w:rsidRDefault="00115B35" w:rsidP="00115B35">
      <w:pPr>
        <w:pStyle w:val="zkladn"/>
        <w:spacing w:before="0" w:beforeAutospacing="0" w:after="0" w:afterAutospacing="0"/>
        <w:rPr>
          <w:rFonts w:ascii="Arial" w:hAnsi="Arial" w:cs="Arial"/>
          <w:b/>
          <w:bCs/>
          <w:sz w:val="22"/>
          <w:szCs w:val="22"/>
        </w:rPr>
      </w:pPr>
      <w:r w:rsidRPr="00115B35">
        <w:rPr>
          <w:rFonts w:ascii="Arial" w:hAnsi="Arial" w:cs="Arial"/>
          <w:b/>
          <w:bCs/>
          <w:sz w:val="22"/>
          <w:szCs w:val="22"/>
        </w:rPr>
        <w:t>Ochranný příkop OP1</w:t>
      </w:r>
    </w:p>
    <w:p w14:paraId="227005D6" w14:textId="77777777" w:rsidR="00115B35" w:rsidRPr="00115B35" w:rsidRDefault="00115B35" w:rsidP="00115B35">
      <w:pPr>
        <w:pStyle w:val="zkladn"/>
        <w:spacing w:before="0" w:beforeAutospacing="0" w:after="0" w:afterAutospacing="0"/>
        <w:rPr>
          <w:rFonts w:ascii="Arial" w:hAnsi="Arial" w:cs="Arial"/>
          <w:sz w:val="22"/>
          <w:szCs w:val="22"/>
        </w:rPr>
      </w:pPr>
    </w:p>
    <w:p w14:paraId="3E9C9937"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Příkop vede podél severní hranice intravilánu a je rozdělen na dva úseky. První úsek vede od zaústění do potoka podél fotbalového hřiště, po prostupu pod silnicí vede druhý úsek podél cesty HC13-R a plní zároveň funkci cestního příkopu. Účelem příkopu je neškodné odvedení stékajících povrchových vod při přívalových deštích z povodí nad zástavbou obce Krhov.</w:t>
      </w:r>
    </w:p>
    <w:p w14:paraId="18AEAED8"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Délka příkopu</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smartTag w:uri="urn:schemas-microsoft-com:office:smarttags" w:element="metricconverter">
        <w:smartTagPr>
          <w:attr w:name="ProductID" w:val="317,8 m"/>
        </w:smartTagPr>
        <w:r w:rsidRPr="00115B35">
          <w:rPr>
            <w:rFonts w:ascii="Arial" w:hAnsi="Arial" w:cs="Arial"/>
            <w:sz w:val="22"/>
            <w:szCs w:val="22"/>
          </w:rPr>
          <w:t>317,8 m</w:t>
        </w:r>
      </w:smartTag>
    </w:p>
    <w:p w14:paraId="00766279"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Hloubka příkopu</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smartTag w:uri="urn:schemas-microsoft-com:office:smarttags" w:element="metricconverter">
        <w:smartTagPr>
          <w:attr w:name="ProductID" w:val="0,5 m"/>
        </w:smartTagPr>
        <w:r w:rsidRPr="00115B35">
          <w:rPr>
            <w:rFonts w:ascii="Arial" w:hAnsi="Arial" w:cs="Arial"/>
            <w:sz w:val="22"/>
            <w:szCs w:val="22"/>
          </w:rPr>
          <w:t>0,5 m</w:t>
        </w:r>
      </w:smartTag>
      <w:r w:rsidRPr="00115B35">
        <w:rPr>
          <w:rFonts w:ascii="Arial" w:hAnsi="Arial" w:cs="Arial"/>
          <w:sz w:val="22"/>
          <w:szCs w:val="22"/>
        </w:rPr>
        <w:tab/>
      </w:r>
    </w:p>
    <w:p w14:paraId="58AC72CE"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lastRenderedPageBreak/>
        <w:t>Sklony svahů příkopu</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proofErr w:type="gramStart"/>
      <w:r w:rsidRPr="00115B35">
        <w:rPr>
          <w:rFonts w:ascii="Arial" w:hAnsi="Arial" w:cs="Arial"/>
          <w:sz w:val="22"/>
          <w:szCs w:val="22"/>
        </w:rPr>
        <w:t>1 :</w:t>
      </w:r>
      <w:proofErr w:type="gramEnd"/>
      <w:r w:rsidRPr="00115B35">
        <w:rPr>
          <w:rFonts w:ascii="Arial" w:hAnsi="Arial" w:cs="Arial"/>
          <w:sz w:val="22"/>
          <w:szCs w:val="22"/>
        </w:rPr>
        <w:t xml:space="preserve"> 1,5</w:t>
      </w:r>
    </w:p>
    <w:p w14:paraId="6ABD212D"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Šířka ve dně</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smartTag w:uri="urn:schemas-microsoft-com:office:smarttags" w:element="metricconverter">
        <w:smartTagPr>
          <w:attr w:name="ProductID" w:val="0,3 m"/>
        </w:smartTagPr>
        <w:r w:rsidRPr="00115B35">
          <w:rPr>
            <w:rFonts w:ascii="Arial" w:hAnsi="Arial" w:cs="Arial"/>
            <w:sz w:val="22"/>
            <w:szCs w:val="22"/>
          </w:rPr>
          <w:t>0,3 m</w:t>
        </w:r>
      </w:smartTag>
      <w:r w:rsidRPr="00115B35">
        <w:rPr>
          <w:rFonts w:ascii="Arial" w:hAnsi="Arial" w:cs="Arial"/>
          <w:sz w:val="22"/>
          <w:szCs w:val="22"/>
        </w:rPr>
        <w:tab/>
      </w:r>
    </w:p>
    <w:p w14:paraId="74AEA691"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Podélný sklon příkopu</w:t>
      </w:r>
      <w:r w:rsidRPr="00115B35">
        <w:rPr>
          <w:rFonts w:ascii="Arial" w:hAnsi="Arial" w:cs="Arial"/>
          <w:sz w:val="22"/>
          <w:szCs w:val="22"/>
        </w:rPr>
        <w:tab/>
      </w:r>
      <w:r w:rsidRPr="00115B35">
        <w:rPr>
          <w:rFonts w:ascii="Arial" w:hAnsi="Arial" w:cs="Arial"/>
          <w:sz w:val="22"/>
          <w:szCs w:val="22"/>
        </w:rPr>
        <w:tab/>
        <w:t>2-17 %</w:t>
      </w:r>
    </w:p>
    <w:p w14:paraId="6B39061A"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Kulminační průtok Q50:</w:t>
      </w:r>
      <w:r w:rsidRPr="00115B35">
        <w:rPr>
          <w:rFonts w:ascii="Arial" w:hAnsi="Arial" w:cs="Arial"/>
          <w:sz w:val="22"/>
          <w:szCs w:val="22"/>
        </w:rPr>
        <w:tab/>
      </w:r>
      <w:r w:rsidRPr="00115B35">
        <w:rPr>
          <w:rFonts w:ascii="Arial" w:hAnsi="Arial" w:cs="Arial"/>
          <w:sz w:val="22"/>
          <w:szCs w:val="22"/>
        </w:rPr>
        <w:tab/>
        <w:t>0,691 m3/s</w:t>
      </w:r>
    </w:p>
    <w:p w14:paraId="05AC1659"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Navržené opevnění</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t>vegetační tvárnice</w:t>
      </w:r>
    </w:p>
    <w:p w14:paraId="3D354C25" w14:textId="77777777" w:rsidR="00115B35" w:rsidRPr="00115B35" w:rsidRDefault="00115B35" w:rsidP="00115B35">
      <w:pPr>
        <w:pStyle w:val="zkladn"/>
        <w:spacing w:before="0" w:beforeAutospacing="0" w:after="0" w:afterAutospacing="0"/>
        <w:rPr>
          <w:rFonts w:ascii="Arial" w:hAnsi="Arial" w:cs="Arial"/>
          <w:sz w:val="22"/>
          <w:szCs w:val="22"/>
        </w:rPr>
      </w:pPr>
      <w:r w:rsidRPr="00115B35">
        <w:rPr>
          <w:rFonts w:ascii="Arial" w:hAnsi="Arial" w:cs="Arial"/>
          <w:sz w:val="22"/>
          <w:szCs w:val="22"/>
        </w:rPr>
        <w:t>p. č. 2596</w:t>
      </w:r>
    </w:p>
    <w:p w14:paraId="0A4AED6C" w14:textId="21A40428"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     </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8952760"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409FB8DE"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3"/>
      <w:bookmarkEnd w:id="4"/>
    </w:p>
    <w:p w14:paraId="5C776E51" w14:textId="08421528" w:rsidR="00712A60" w:rsidRDefault="00A50845" w:rsidP="006F08E4">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6A324478" w14:textId="7232AAAE" w:rsidR="006F08E4" w:rsidRPr="006F08E4" w:rsidRDefault="006F08E4" w:rsidP="006F08E4">
      <w:pPr>
        <w:pStyle w:val="l-L1"/>
        <w:keepNext w:val="0"/>
        <w:numPr>
          <w:ilvl w:val="0"/>
          <w:numId w:val="0"/>
        </w:numPr>
        <w:spacing w:before="120" w:after="120"/>
        <w:ind w:left="1304"/>
        <w:jc w:val="both"/>
        <w:rPr>
          <w:rStyle w:val="l-L2Char"/>
          <w:rFonts w:cs="Arial"/>
          <w:bCs/>
          <w:szCs w:val="22"/>
          <w:u w:val="none"/>
        </w:rPr>
      </w:pPr>
      <w:r w:rsidRPr="006F08E4">
        <w:rPr>
          <w:rStyle w:val="l-L2Char"/>
          <w:rFonts w:cs="Arial"/>
          <w:bCs/>
          <w:szCs w:val="22"/>
          <w:u w:val="none"/>
        </w:rPr>
        <w:t>30. 11. 2022</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5" w:name="_Hlk36122845"/>
      <w:bookmarkStart w:id="6" w:name="_Hlk36122353"/>
      <w:r>
        <w:rPr>
          <w:i/>
          <w:iCs/>
          <w:sz w:val="22"/>
          <w:szCs w:val="22"/>
        </w:rPr>
        <w:t>(Cena bude uváděna na haléře, tj. na 2 desetinná místa)</w:t>
      </w:r>
      <w:bookmarkEnd w:id="5"/>
      <w:bookmarkEnd w:id="6"/>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4FD4E4F0" w:rsidR="00C75A45" w:rsidRPr="00DA27F9" w:rsidRDefault="00C75A45" w:rsidP="00DA27F9">
      <w:pPr>
        <w:pStyle w:val="l-L1"/>
        <w:keepNext w:val="0"/>
        <w:numPr>
          <w:ilvl w:val="0"/>
          <w:numId w:val="0"/>
        </w:numPr>
        <w:spacing w:before="120" w:after="120"/>
        <w:ind w:left="708" w:firstLine="27"/>
        <w:jc w:val="both"/>
        <w:rPr>
          <w:rStyle w:val="l-L2Char"/>
          <w:rFonts w:cs="Arial"/>
          <w:b w:val="0"/>
          <w:szCs w:val="22"/>
          <w:u w:val="none"/>
        </w:rPr>
      </w:pPr>
      <w:r w:rsidRPr="004D5F78">
        <w:rPr>
          <w:rStyle w:val="l-L2Char"/>
          <w:rFonts w:cs="Arial"/>
          <w:b w:val="0"/>
          <w:szCs w:val="22"/>
          <w:u w:val="none"/>
        </w:rPr>
        <w:t>Konečný příjemce: Státní pozemkový úřad, Pobočka</w:t>
      </w:r>
      <w:r w:rsidRPr="00DA27F9">
        <w:rPr>
          <w:rStyle w:val="l-L2Char"/>
          <w:rFonts w:cs="Arial"/>
          <w:b w:val="0"/>
          <w:szCs w:val="22"/>
          <w:u w:val="none"/>
        </w:rPr>
        <w:t xml:space="preserve"> </w:t>
      </w:r>
      <w:proofErr w:type="spellStart"/>
      <w:r w:rsidR="00DA27F9" w:rsidRPr="00DA27F9">
        <w:rPr>
          <w:rFonts w:ascii="Arial" w:hAnsi="Arial" w:cs="Arial"/>
          <w:b w:val="0"/>
          <w:szCs w:val="22"/>
          <w:u w:val="none"/>
          <w:lang w:val="en-US"/>
        </w:rPr>
        <w:t>Uherské</w:t>
      </w:r>
      <w:proofErr w:type="spellEnd"/>
      <w:r w:rsidR="00DA27F9">
        <w:rPr>
          <w:rFonts w:ascii="Arial" w:hAnsi="Arial" w:cs="Arial"/>
          <w:b w:val="0"/>
          <w:szCs w:val="22"/>
          <w:u w:val="none"/>
          <w:lang w:val="en-US"/>
        </w:rPr>
        <w:t xml:space="preserve"> </w:t>
      </w:r>
      <w:proofErr w:type="spellStart"/>
      <w:r w:rsidR="00DA27F9">
        <w:rPr>
          <w:rFonts w:ascii="Arial" w:hAnsi="Arial" w:cs="Arial"/>
          <w:b w:val="0"/>
          <w:szCs w:val="22"/>
          <w:u w:val="none"/>
          <w:lang w:val="en-US"/>
        </w:rPr>
        <w:t>Hradiště</w:t>
      </w:r>
      <w:proofErr w:type="spellEnd"/>
      <w:r w:rsidR="00DA27F9">
        <w:rPr>
          <w:rFonts w:ascii="Arial" w:hAnsi="Arial" w:cs="Arial"/>
          <w:b w:val="0"/>
          <w:szCs w:val="22"/>
          <w:u w:val="none"/>
          <w:lang w:val="en-US"/>
        </w:rPr>
        <w:t xml:space="preserve">, </w:t>
      </w:r>
      <w:proofErr w:type="spellStart"/>
      <w:r w:rsidR="00DA27F9">
        <w:rPr>
          <w:rFonts w:ascii="Arial" w:hAnsi="Arial" w:cs="Arial"/>
          <w:b w:val="0"/>
          <w:szCs w:val="22"/>
          <w:u w:val="none"/>
          <w:lang w:val="en-US"/>
        </w:rPr>
        <w:t>Protzkarova</w:t>
      </w:r>
      <w:proofErr w:type="spellEnd"/>
      <w:r w:rsidR="00DA27F9">
        <w:rPr>
          <w:rFonts w:ascii="Arial" w:hAnsi="Arial" w:cs="Arial"/>
          <w:b w:val="0"/>
          <w:szCs w:val="22"/>
          <w:u w:val="none"/>
          <w:lang w:val="en-US"/>
        </w:rPr>
        <w:t xml:space="preserve"> 1180, 686 01 Uherské Hradiště</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590E955"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0311DA9"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DA27F9" w:rsidRPr="00DA27F9">
        <w:rPr>
          <w:rFonts w:cs="Arial"/>
          <w:bCs/>
          <w:szCs w:val="22"/>
        </w:rPr>
        <w:t>300</w:t>
      </w:r>
      <w:proofErr w:type="gramEnd"/>
      <w:r w:rsidR="00DA27F9" w:rsidRPr="00DA27F9">
        <w:rPr>
          <w:rFonts w:cs="Arial"/>
          <w:bCs/>
          <w:szCs w:val="22"/>
        </w:rPr>
        <w:t xml:space="preserve"> 000 </w:t>
      </w:r>
      <w:r w:rsidR="00BB1545" w:rsidRPr="00DA27F9">
        <w:rPr>
          <w:rFonts w:cs="Arial"/>
          <w:bCs/>
          <w:szCs w:val="22"/>
        </w:rPr>
        <w:t>Kč</w:t>
      </w:r>
      <w:r w:rsidR="00BB1545" w:rsidRPr="00DA27F9">
        <w:rPr>
          <w:rFonts w:cs="Arial"/>
        </w:rPr>
        <w:t>.</w:t>
      </w:r>
      <w:r w:rsidR="00712A60" w:rsidRPr="00DA27F9">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35E1DB14"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EE0F50">
        <w:rPr>
          <w:rStyle w:val="l-L2Char"/>
          <w:rFonts w:cs="Arial"/>
          <w:b w:val="0"/>
          <w:szCs w:val="22"/>
          <w:u w:val="none"/>
        </w:rPr>
        <w:t xml:space="preserve"> </w:t>
      </w:r>
      <w:r w:rsidR="00261C1F" w:rsidRPr="00261C1F">
        <w:rPr>
          <w:rStyle w:val="l-L2Char"/>
          <w:rFonts w:cs="Arial"/>
          <w:b w:val="0"/>
          <w:szCs w:val="22"/>
          <w:u w:val="none"/>
        </w:rPr>
        <w:t>dle Smlouvy  za každý byť i jen započatý den prodlení.</w:t>
      </w:r>
    </w:p>
    <w:p w14:paraId="6F1BD05F" w14:textId="7F2D4B39" w:rsidR="00E44EC3" w:rsidRPr="00EE0F50" w:rsidRDefault="00666E0D" w:rsidP="00EE0F5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71042BA4"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w:t>
      </w:r>
      <w:r w:rsidR="00EE0F50">
        <w:rPr>
          <w:rFonts w:cs="Arial"/>
          <w:szCs w:val="22"/>
        </w:rPr>
        <w:tab/>
        <w:t>Ing. Josef Koňařík, odborný rada</w:t>
      </w:r>
      <w:r w:rsidRPr="008377B5">
        <w:rPr>
          <w:rFonts w:cs="Arial"/>
          <w:szCs w:val="22"/>
        </w:rPr>
        <w:tab/>
      </w:r>
    </w:p>
    <w:p w14:paraId="669BCD01" w14:textId="23542166"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EE0F50">
        <w:rPr>
          <w:rFonts w:cs="Arial"/>
          <w:szCs w:val="22"/>
        </w:rPr>
        <w:tab/>
      </w:r>
      <w:r w:rsidR="00EE0F50">
        <w:rPr>
          <w:rFonts w:cs="Arial"/>
          <w:szCs w:val="22"/>
        </w:rPr>
        <w:tab/>
        <w:t>+</w:t>
      </w:r>
      <w:r w:rsidR="00EE0F50" w:rsidRPr="002F2AEA">
        <w:rPr>
          <w:rFonts w:cs="Arial"/>
          <w:szCs w:val="22"/>
        </w:rPr>
        <w:t>420 725</w:t>
      </w:r>
      <w:r w:rsidR="00EE0F50">
        <w:rPr>
          <w:rFonts w:cs="Arial"/>
          <w:szCs w:val="22"/>
        </w:rPr>
        <w:t> 409 154</w:t>
      </w:r>
    </w:p>
    <w:p w14:paraId="0214820C" w14:textId="32193CE9"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EE0F50">
        <w:rPr>
          <w:rFonts w:cs="Arial"/>
          <w:szCs w:val="22"/>
        </w:rPr>
        <w:tab/>
      </w:r>
      <w:r w:rsidR="00EE0F50">
        <w:rPr>
          <w:rFonts w:cs="Arial"/>
          <w:szCs w:val="22"/>
        </w:rPr>
        <w:tab/>
        <w:t>j.konarik@spucr.cz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5889B389" w:rsidR="00CB55C3" w:rsidRPr="004D5F78" w:rsidRDefault="00CB55C3" w:rsidP="00677955">
            <w:pPr>
              <w:spacing w:line="288" w:lineRule="auto"/>
              <w:rPr>
                <w:rFonts w:cs="Arial"/>
                <w:szCs w:val="22"/>
              </w:rPr>
            </w:pPr>
            <w:r w:rsidRPr="004D5F78">
              <w:rPr>
                <w:rFonts w:cs="Arial"/>
                <w:szCs w:val="22"/>
              </w:rPr>
              <w:t>V</w:t>
            </w:r>
            <w:r w:rsidR="00EE0F50">
              <w:rPr>
                <w:rFonts w:cs="Arial"/>
                <w:szCs w:val="22"/>
              </w:rPr>
              <w:t>e Zlíně</w:t>
            </w:r>
            <w:r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677955">
            <w:pPr>
              <w:spacing w:line="288" w:lineRule="auto"/>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677955">
            <w:pPr>
              <w:spacing w:line="288" w:lineRule="auto"/>
              <w:rPr>
                <w:rFonts w:cs="Arial"/>
                <w:b/>
                <w:szCs w:val="22"/>
              </w:rPr>
            </w:pPr>
            <w:r w:rsidRPr="004D5F78">
              <w:rPr>
                <w:rFonts w:cs="Arial"/>
                <w:b/>
                <w:szCs w:val="22"/>
              </w:rPr>
              <w:t>objednatel</w:t>
            </w:r>
          </w:p>
        </w:tc>
        <w:tc>
          <w:tcPr>
            <w:tcW w:w="4606" w:type="dxa"/>
            <w:shd w:val="clear" w:color="auto" w:fill="auto"/>
          </w:tcPr>
          <w:p w14:paraId="7B7DC438" w14:textId="063A2C84" w:rsidR="00CB55C3" w:rsidRPr="004D5F78" w:rsidRDefault="00677955" w:rsidP="00677955">
            <w:pPr>
              <w:spacing w:line="288" w:lineRule="auto"/>
              <w:rPr>
                <w:rFonts w:cs="Arial"/>
                <w:b/>
                <w:szCs w:val="22"/>
              </w:rPr>
            </w:pPr>
            <w:r>
              <w:rPr>
                <w:rFonts w:cs="Arial"/>
                <w:b/>
                <w:szCs w:val="22"/>
              </w:rPr>
              <w:t xml:space="preserve">          </w:t>
            </w:r>
            <w:r w:rsidR="00CB55C3" w:rsidRPr="004D5F78">
              <w:rPr>
                <w:rFonts w:cs="Arial"/>
                <w:b/>
                <w:szCs w:val="22"/>
              </w:rPr>
              <w:t>zhotovitel</w:t>
            </w:r>
          </w:p>
        </w:tc>
      </w:tr>
    </w:tbl>
    <w:p w14:paraId="4992B445" w14:textId="77777777" w:rsidR="00EE0F50" w:rsidRDefault="00EE0F50" w:rsidP="00EE0F50">
      <w:pPr>
        <w:spacing w:line="240" w:lineRule="auto"/>
        <w:contextualSpacing/>
        <w:rPr>
          <w:rFonts w:cs="Arial"/>
          <w:szCs w:val="20"/>
        </w:rPr>
      </w:pPr>
      <w:r w:rsidRPr="00BC5993">
        <w:rPr>
          <w:rFonts w:cs="Arial"/>
          <w:szCs w:val="20"/>
        </w:rPr>
        <w:t xml:space="preserve">Česká </w:t>
      </w:r>
      <w:proofErr w:type="gramStart"/>
      <w:r w:rsidRPr="00BC5993">
        <w:rPr>
          <w:rFonts w:cs="Arial"/>
          <w:szCs w:val="20"/>
        </w:rPr>
        <w:t>republika - Státní</w:t>
      </w:r>
      <w:proofErr w:type="gramEnd"/>
      <w:r w:rsidRPr="00BC5993">
        <w:rPr>
          <w:rFonts w:cs="Arial"/>
          <w:szCs w:val="20"/>
        </w:rPr>
        <w:t xml:space="preserve"> pozemkový úřad</w:t>
      </w:r>
    </w:p>
    <w:p w14:paraId="1C1A9881" w14:textId="77777777" w:rsidR="00EE0F50" w:rsidRDefault="00EE0F50" w:rsidP="00EE0F50">
      <w:pPr>
        <w:spacing w:line="240" w:lineRule="auto"/>
        <w:contextualSpacing/>
        <w:rPr>
          <w:rFonts w:cs="Arial"/>
          <w:szCs w:val="20"/>
        </w:rPr>
      </w:pPr>
      <w:r w:rsidRPr="00BC5993">
        <w:rPr>
          <w:rFonts w:cs="Arial"/>
          <w:szCs w:val="20"/>
        </w:rPr>
        <w:t>Krajský pozemkový úřad pro Zlínský kraj</w:t>
      </w:r>
    </w:p>
    <w:p w14:paraId="435953BF" w14:textId="77777777" w:rsidR="00EE0F50" w:rsidRDefault="00EE0F50" w:rsidP="00EE0F50">
      <w:pPr>
        <w:spacing w:line="240" w:lineRule="auto"/>
        <w:contextualSpacing/>
        <w:rPr>
          <w:rFonts w:cs="Arial"/>
          <w:szCs w:val="20"/>
        </w:rPr>
      </w:pPr>
      <w:r>
        <w:rPr>
          <w:rFonts w:cs="Arial"/>
          <w:szCs w:val="20"/>
        </w:rPr>
        <w:t>Ing. Mlada Augustinová</w:t>
      </w:r>
    </w:p>
    <w:p w14:paraId="2679B241" w14:textId="54EE99C8" w:rsidR="00152458" w:rsidRPr="004D5F78" w:rsidRDefault="00EE0F50" w:rsidP="00EE0F50">
      <w:pPr>
        <w:rPr>
          <w:rFonts w:cs="Arial"/>
          <w:szCs w:val="22"/>
        </w:rPr>
        <w:sectPr w:rsidR="00152458" w:rsidRPr="004D5F78">
          <w:footerReference w:type="even" r:id="rId8"/>
          <w:footerReference w:type="default" r:id="rId9"/>
          <w:headerReference w:type="first" r:id="rId10"/>
          <w:footerReference w:type="first" r:id="rId11"/>
          <w:pgSz w:w="11906" w:h="16838" w:code="9"/>
          <w:pgMar w:top="851" w:right="1134" w:bottom="1258" w:left="1418" w:header="709" w:footer="709" w:gutter="0"/>
          <w:pgNumType w:start="1"/>
          <w:cols w:space="708"/>
          <w:titlePg/>
          <w:docGrid w:linePitch="272"/>
        </w:sectPr>
      </w:pPr>
      <w:r>
        <w:rPr>
          <w:rFonts w:cs="Arial"/>
          <w:szCs w:val="20"/>
        </w:rPr>
        <w:t>ředitelka</w:t>
      </w: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1D2C852" w14:textId="7EA92B2C" w:rsidR="00EE0F50" w:rsidRPr="00AA0530" w:rsidRDefault="00EE0F50" w:rsidP="00EE0F50">
      <w:pPr>
        <w:pStyle w:val="l-L1"/>
        <w:keepNext w:val="0"/>
        <w:numPr>
          <w:ilvl w:val="0"/>
          <w:numId w:val="0"/>
        </w:numPr>
        <w:spacing w:before="120" w:after="120" w:line="240" w:lineRule="auto"/>
        <w:ind w:left="1212" w:firstLine="3"/>
        <w:jc w:val="both"/>
        <w:rPr>
          <w:rStyle w:val="l-L2Char"/>
          <w:rFonts w:cs="Arial"/>
          <w:b w:val="0"/>
          <w:szCs w:val="22"/>
          <w:u w:val="none"/>
        </w:rPr>
      </w:pPr>
      <w:proofErr w:type="spellStart"/>
      <w:r w:rsidRPr="00516C32">
        <w:rPr>
          <w:rFonts w:ascii="Arial" w:hAnsi="Arial" w:cs="Arial"/>
          <w:b w:val="0"/>
          <w:szCs w:val="22"/>
          <w:u w:val="none"/>
          <w:lang w:val="en-US"/>
        </w:rPr>
        <w:t>Projektová</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dokumentace</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musí</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být</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zpracována</w:t>
      </w:r>
      <w:proofErr w:type="spellEnd"/>
      <w:r w:rsidRPr="00516C32">
        <w:rPr>
          <w:rFonts w:ascii="Arial" w:hAnsi="Arial" w:cs="Arial"/>
          <w:b w:val="0"/>
          <w:szCs w:val="22"/>
          <w:u w:val="none"/>
          <w:lang w:val="en-US"/>
        </w:rPr>
        <w:t xml:space="preserve"> v </w:t>
      </w:r>
      <w:proofErr w:type="spellStart"/>
      <w:r w:rsidRPr="00516C32">
        <w:rPr>
          <w:rFonts w:ascii="Arial" w:hAnsi="Arial" w:cs="Arial"/>
          <w:b w:val="0"/>
          <w:szCs w:val="22"/>
          <w:u w:val="none"/>
          <w:lang w:val="en-US"/>
        </w:rPr>
        <w:t>souladu</w:t>
      </w:r>
      <w:proofErr w:type="spellEnd"/>
      <w:r w:rsidRPr="00516C32">
        <w:rPr>
          <w:rFonts w:ascii="Arial" w:hAnsi="Arial" w:cs="Arial"/>
          <w:b w:val="0"/>
          <w:szCs w:val="22"/>
          <w:u w:val="none"/>
          <w:lang w:val="en-US"/>
        </w:rPr>
        <w:t xml:space="preserve"> s </w:t>
      </w:r>
      <w:proofErr w:type="spellStart"/>
      <w:r w:rsidRPr="00516C32">
        <w:rPr>
          <w:rFonts w:ascii="Arial" w:hAnsi="Arial" w:cs="Arial"/>
          <w:b w:val="0"/>
          <w:szCs w:val="22"/>
          <w:u w:val="none"/>
          <w:lang w:val="en-US"/>
        </w:rPr>
        <w:t>uvedeným</w:t>
      </w:r>
      <w:proofErr w:type="spellEnd"/>
      <w:r w:rsidRPr="00516C32">
        <w:rPr>
          <w:rFonts w:ascii="Arial" w:hAnsi="Arial" w:cs="Arial"/>
          <w:b w:val="0"/>
          <w:szCs w:val="22"/>
          <w:u w:val="none"/>
          <w:lang w:val="en-US"/>
        </w:rPr>
        <w:t xml:space="preserve"> plánem </w:t>
      </w:r>
      <w:r>
        <w:rPr>
          <w:rFonts w:ascii="Arial" w:hAnsi="Arial" w:cs="Arial"/>
          <w:b w:val="0"/>
          <w:szCs w:val="22"/>
          <w:u w:val="none"/>
          <w:lang w:val="en-US"/>
        </w:rPr>
        <w:t xml:space="preserve">                     </w:t>
      </w:r>
      <w:proofErr w:type="spellStart"/>
      <w:r w:rsidRPr="00516C32">
        <w:rPr>
          <w:rFonts w:ascii="Arial" w:hAnsi="Arial" w:cs="Arial"/>
          <w:b w:val="0"/>
          <w:szCs w:val="22"/>
          <w:u w:val="none"/>
          <w:lang w:val="en-US"/>
        </w:rPr>
        <w:t>společných</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zařízení</w:t>
      </w:r>
      <w:proofErr w:type="spellEnd"/>
      <w:r w:rsidRPr="00516C32">
        <w:rPr>
          <w:rFonts w:ascii="Arial" w:hAnsi="Arial" w:cs="Arial"/>
          <w:b w:val="0"/>
          <w:szCs w:val="22"/>
          <w:u w:val="none"/>
          <w:lang w:val="en-US"/>
        </w:rPr>
        <w:t xml:space="preserve"> a s </w:t>
      </w:r>
      <w:proofErr w:type="spellStart"/>
      <w:r w:rsidRPr="00516C32">
        <w:rPr>
          <w:rFonts w:ascii="Arial" w:hAnsi="Arial" w:cs="Arial"/>
          <w:b w:val="0"/>
          <w:szCs w:val="22"/>
          <w:u w:val="none"/>
          <w:lang w:val="en-US"/>
        </w:rPr>
        <w:t>příslušnými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normami</w:t>
      </w:r>
      <w:proofErr w:type="spellEnd"/>
      <w:r w:rsidRPr="00516C32">
        <w:rPr>
          <w:rFonts w:ascii="Arial" w:hAnsi="Arial" w:cs="Arial"/>
          <w:b w:val="0"/>
          <w:szCs w:val="22"/>
          <w:u w:val="none"/>
          <w:lang w:val="en-US"/>
        </w:rPr>
        <w:t xml:space="preserve"> a </w:t>
      </w:r>
      <w:proofErr w:type="spellStart"/>
      <w:r w:rsidRPr="00516C32">
        <w:rPr>
          <w:rFonts w:ascii="Arial" w:hAnsi="Arial" w:cs="Arial"/>
          <w:b w:val="0"/>
          <w:szCs w:val="22"/>
          <w:u w:val="none"/>
          <w:lang w:val="en-US"/>
        </w:rPr>
        <w:t>souvisejícími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předpisy</w:t>
      </w:r>
      <w:proofErr w:type="spellEnd"/>
      <w:r w:rsidRPr="00516C32">
        <w:rPr>
          <w:rFonts w:ascii="Arial" w:hAnsi="Arial" w:cs="Arial"/>
          <w:b w:val="0"/>
          <w:szCs w:val="22"/>
          <w:u w:val="none"/>
          <w:lang w:val="en-US"/>
        </w:rPr>
        <w:t>.</w:t>
      </w:r>
      <w:r>
        <w:rPr>
          <w:rFonts w:ascii="Arial" w:hAnsi="Arial" w:cs="Arial"/>
          <w:b w:val="0"/>
          <w:szCs w:val="22"/>
          <w:u w:val="none"/>
          <w:lang w:val="en-US"/>
        </w:rPr>
        <w:t xml:space="preserve">                         </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4A67120" w14:textId="515163B8" w:rsidR="002E0D1A" w:rsidRPr="004D5F78" w:rsidRDefault="00EE0F50" w:rsidP="00397ABC">
      <w:pPr>
        <w:pStyle w:val="l-L1"/>
        <w:keepNext w:val="0"/>
        <w:numPr>
          <w:ilvl w:val="0"/>
          <w:numId w:val="0"/>
        </w:numPr>
        <w:spacing w:before="120" w:after="120" w:line="240" w:lineRule="auto"/>
        <w:ind w:left="1212" w:firstLine="3"/>
        <w:jc w:val="both"/>
        <w:rPr>
          <w:rStyle w:val="l-L2Char"/>
          <w:rFonts w:cs="Arial"/>
          <w:szCs w:val="22"/>
          <w:highlight w:val="yellow"/>
          <w:u w:val="none"/>
        </w:rPr>
      </w:pPr>
      <w:r w:rsidRPr="00EE0F50">
        <w:rPr>
          <w:rFonts w:ascii="Arial" w:hAnsi="Arial" w:cs="Arial"/>
          <w:b w:val="0"/>
          <w:szCs w:val="22"/>
          <w:u w:val="none"/>
          <w:lang w:val="en-US"/>
        </w:rPr>
        <w:t xml:space="preserve">Podkladem pro </w:t>
      </w:r>
      <w:proofErr w:type="spellStart"/>
      <w:r w:rsidRPr="00EE0F50">
        <w:rPr>
          <w:rFonts w:ascii="Arial" w:hAnsi="Arial" w:cs="Arial"/>
          <w:b w:val="0"/>
          <w:szCs w:val="22"/>
          <w:u w:val="none"/>
          <w:lang w:val="en-US"/>
        </w:rPr>
        <w:t>vypracování</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projektové</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dokumentace</w:t>
      </w:r>
      <w:proofErr w:type="spellEnd"/>
      <w:r w:rsidRPr="00EE0F50">
        <w:rPr>
          <w:rFonts w:ascii="Arial" w:hAnsi="Arial" w:cs="Arial"/>
          <w:b w:val="0"/>
          <w:szCs w:val="22"/>
          <w:u w:val="none"/>
          <w:lang w:val="en-US"/>
        </w:rPr>
        <w:t xml:space="preserve"> je </w:t>
      </w:r>
      <w:proofErr w:type="spellStart"/>
      <w:r w:rsidRPr="00EE0F50">
        <w:rPr>
          <w:rFonts w:ascii="Arial" w:hAnsi="Arial" w:cs="Arial"/>
          <w:b w:val="0"/>
          <w:szCs w:val="22"/>
          <w:u w:val="none"/>
          <w:lang w:val="en-US"/>
        </w:rPr>
        <w:t>plán</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společných</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zařízení</w:t>
      </w:r>
      <w:proofErr w:type="spellEnd"/>
      <w:r w:rsidRPr="00EE0F50">
        <w:rPr>
          <w:rFonts w:ascii="Arial" w:hAnsi="Arial" w:cs="Arial"/>
          <w:b w:val="0"/>
          <w:szCs w:val="22"/>
          <w:u w:val="none"/>
          <w:lang w:val="en-US"/>
        </w:rPr>
        <w:t xml:space="preserve"> v </w:t>
      </w:r>
      <w:proofErr w:type="spellStart"/>
      <w:r w:rsidRPr="00EE0F50">
        <w:rPr>
          <w:rFonts w:ascii="Arial" w:hAnsi="Arial" w:cs="Arial"/>
          <w:b w:val="0"/>
          <w:szCs w:val="22"/>
          <w:u w:val="none"/>
          <w:lang w:val="en-US"/>
        </w:rPr>
        <w:t>katastrálním</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území</w:t>
      </w:r>
      <w:proofErr w:type="spellEnd"/>
      <w:r w:rsidRPr="00EE0F50">
        <w:rPr>
          <w:rFonts w:ascii="Arial" w:hAnsi="Arial" w:cs="Arial"/>
          <w:b w:val="0"/>
          <w:szCs w:val="22"/>
          <w:u w:val="none"/>
          <w:lang w:val="en-US"/>
        </w:rPr>
        <w:t xml:space="preserve"> </w:t>
      </w:r>
      <w:proofErr w:type="spellStart"/>
      <w:r>
        <w:rPr>
          <w:rFonts w:ascii="Arial" w:hAnsi="Arial" w:cs="Arial"/>
          <w:b w:val="0"/>
          <w:szCs w:val="22"/>
          <w:u w:val="none"/>
          <w:lang w:val="en-US"/>
        </w:rPr>
        <w:t>Krhov</w:t>
      </w:r>
      <w:proofErr w:type="spellEnd"/>
      <w:r>
        <w:rPr>
          <w:rFonts w:ascii="Arial" w:hAnsi="Arial" w:cs="Arial"/>
          <w:b w:val="0"/>
          <w:szCs w:val="22"/>
          <w:u w:val="none"/>
          <w:lang w:val="en-US"/>
        </w:rPr>
        <w:t xml:space="preserve"> u </w:t>
      </w:r>
      <w:proofErr w:type="spellStart"/>
      <w:r>
        <w:rPr>
          <w:rFonts w:ascii="Arial" w:hAnsi="Arial" w:cs="Arial"/>
          <w:b w:val="0"/>
          <w:szCs w:val="22"/>
          <w:u w:val="none"/>
          <w:lang w:val="en-US"/>
        </w:rPr>
        <w:t>Bojkovic</w:t>
      </w:r>
      <w:proofErr w:type="spellEnd"/>
      <w:r w:rsidRPr="00EE0F50">
        <w:rPr>
          <w:rFonts w:ascii="Arial" w:hAnsi="Arial" w:cs="Arial"/>
          <w:b w:val="0"/>
          <w:szCs w:val="22"/>
          <w:u w:val="none"/>
          <w:lang w:val="en-US"/>
        </w:rPr>
        <w:t xml:space="preserve"> a </w:t>
      </w:r>
      <w:proofErr w:type="spellStart"/>
      <w:r w:rsidRPr="00EE0F50">
        <w:rPr>
          <w:rFonts w:ascii="Arial" w:hAnsi="Arial" w:cs="Arial"/>
          <w:b w:val="0"/>
          <w:szCs w:val="22"/>
          <w:u w:val="none"/>
          <w:lang w:val="en-US"/>
        </w:rPr>
        <w:t>dokumentace</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technického</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řešení</w:t>
      </w:r>
      <w:proofErr w:type="spellEnd"/>
      <w:r w:rsidRPr="00EE0F50">
        <w:rPr>
          <w:rFonts w:ascii="Arial" w:hAnsi="Arial" w:cs="Arial"/>
          <w:b w:val="0"/>
          <w:szCs w:val="22"/>
          <w:u w:val="none"/>
          <w:lang w:val="en-US"/>
        </w:rPr>
        <w:t xml:space="preserve"> PSZ, </w:t>
      </w:r>
      <w:proofErr w:type="spellStart"/>
      <w:r w:rsidRPr="00EE0F50">
        <w:rPr>
          <w:rFonts w:ascii="Arial" w:hAnsi="Arial" w:cs="Arial"/>
          <w:b w:val="0"/>
          <w:szCs w:val="22"/>
          <w:u w:val="none"/>
          <w:lang w:val="en-US"/>
        </w:rPr>
        <w:t>které</w:t>
      </w:r>
      <w:proofErr w:type="spellEnd"/>
      <w:r w:rsidRPr="00EE0F50">
        <w:rPr>
          <w:rFonts w:ascii="Arial" w:hAnsi="Arial" w:cs="Arial"/>
          <w:b w:val="0"/>
          <w:szCs w:val="22"/>
          <w:u w:val="none"/>
          <w:lang w:val="en-US"/>
        </w:rPr>
        <w:t xml:space="preserve"> v </w:t>
      </w:r>
      <w:r>
        <w:rPr>
          <w:rFonts w:ascii="Arial" w:hAnsi="Arial" w:cs="Arial"/>
          <w:b w:val="0"/>
          <w:szCs w:val="22"/>
          <w:u w:val="none"/>
          <w:lang w:val="en-US"/>
        </w:rPr>
        <w:t>01</w:t>
      </w:r>
      <w:r w:rsidR="00DD2821">
        <w:rPr>
          <w:rFonts w:ascii="Arial" w:hAnsi="Arial" w:cs="Arial"/>
          <w:b w:val="0"/>
          <w:szCs w:val="22"/>
          <w:u w:val="none"/>
          <w:lang w:val="en-US"/>
        </w:rPr>
        <w:t>/</w:t>
      </w:r>
      <w:r w:rsidRPr="00EE0F50">
        <w:rPr>
          <w:rFonts w:ascii="Arial" w:hAnsi="Arial" w:cs="Arial"/>
          <w:b w:val="0"/>
          <w:szCs w:val="22"/>
          <w:u w:val="none"/>
          <w:lang w:val="en-US"/>
        </w:rPr>
        <w:t>201</w:t>
      </w:r>
      <w:r>
        <w:rPr>
          <w:rFonts w:ascii="Arial" w:hAnsi="Arial" w:cs="Arial"/>
          <w:b w:val="0"/>
          <w:szCs w:val="22"/>
          <w:u w:val="none"/>
          <w:lang w:val="en-US"/>
        </w:rPr>
        <w:t>7</w:t>
      </w:r>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vypracovala</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projekční</w:t>
      </w:r>
      <w:proofErr w:type="spellEnd"/>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společnost</w:t>
      </w:r>
      <w:proofErr w:type="spellEnd"/>
      <w:r w:rsidRPr="00EE0F50">
        <w:rPr>
          <w:rFonts w:ascii="Arial" w:hAnsi="Arial" w:cs="Arial"/>
          <w:b w:val="0"/>
          <w:szCs w:val="22"/>
          <w:u w:val="none"/>
          <w:lang w:val="en-US"/>
        </w:rPr>
        <w:t xml:space="preserve"> AG</w:t>
      </w:r>
      <w:r w:rsidR="00397ABC">
        <w:rPr>
          <w:rFonts w:ascii="Arial" w:hAnsi="Arial" w:cs="Arial"/>
          <w:b w:val="0"/>
          <w:szCs w:val="22"/>
          <w:u w:val="none"/>
          <w:lang w:val="en-US"/>
        </w:rPr>
        <w:t>OPROJEKT PSO</w:t>
      </w:r>
      <w:r w:rsidRPr="00EE0F50">
        <w:rPr>
          <w:rFonts w:ascii="Arial" w:hAnsi="Arial" w:cs="Arial"/>
          <w:b w:val="0"/>
          <w:szCs w:val="22"/>
          <w:u w:val="none"/>
          <w:lang w:val="en-US"/>
        </w:rPr>
        <w:t xml:space="preserve"> </w:t>
      </w:r>
      <w:proofErr w:type="spellStart"/>
      <w:r w:rsidRPr="00EE0F50">
        <w:rPr>
          <w:rFonts w:ascii="Arial" w:hAnsi="Arial" w:cs="Arial"/>
          <w:b w:val="0"/>
          <w:szCs w:val="22"/>
          <w:u w:val="none"/>
          <w:lang w:val="en-US"/>
        </w:rPr>
        <w:t>s.r.o.</w:t>
      </w:r>
      <w:proofErr w:type="spellEnd"/>
      <w:r w:rsidRPr="00EE0F50">
        <w:rPr>
          <w:rFonts w:ascii="Arial" w:hAnsi="Arial" w:cs="Arial"/>
          <w:b w:val="0"/>
          <w:szCs w:val="22"/>
          <w:u w:val="none"/>
          <w:lang w:val="en-US"/>
        </w:rPr>
        <w:t xml:space="preserve">, </w:t>
      </w:r>
      <w:proofErr w:type="spellStart"/>
      <w:r w:rsidR="00397ABC">
        <w:rPr>
          <w:rFonts w:ascii="Arial" w:hAnsi="Arial" w:cs="Arial"/>
          <w:b w:val="0"/>
          <w:szCs w:val="22"/>
          <w:u w:val="none"/>
          <w:lang w:val="en-US"/>
        </w:rPr>
        <w:t>Slavíčkova</w:t>
      </w:r>
      <w:proofErr w:type="spellEnd"/>
      <w:r w:rsidR="00397ABC">
        <w:rPr>
          <w:rFonts w:ascii="Arial" w:hAnsi="Arial" w:cs="Arial"/>
          <w:b w:val="0"/>
          <w:szCs w:val="22"/>
          <w:u w:val="none"/>
          <w:lang w:val="en-US"/>
        </w:rPr>
        <w:t xml:space="preserve"> 840/1b</w:t>
      </w:r>
      <w:r w:rsidRPr="00EE0F50">
        <w:rPr>
          <w:rFonts w:ascii="Arial" w:hAnsi="Arial" w:cs="Arial"/>
          <w:b w:val="0"/>
          <w:szCs w:val="22"/>
          <w:u w:val="none"/>
          <w:lang w:val="en-US"/>
        </w:rPr>
        <w:t>, 6</w:t>
      </w:r>
      <w:r w:rsidR="00397ABC">
        <w:rPr>
          <w:rFonts w:ascii="Arial" w:hAnsi="Arial" w:cs="Arial"/>
          <w:b w:val="0"/>
          <w:szCs w:val="22"/>
          <w:u w:val="none"/>
          <w:lang w:val="en-US"/>
        </w:rPr>
        <w:t>38</w:t>
      </w:r>
      <w:r w:rsidRPr="00EE0F50">
        <w:rPr>
          <w:rFonts w:ascii="Arial" w:hAnsi="Arial" w:cs="Arial"/>
          <w:b w:val="0"/>
          <w:szCs w:val="22"/>
          <w:u w:val="none"/>
          <w:lang w:val="en-US"/>
        </w:rPr>
        <w:t xml:space="preserve"> 00 Brno, IČO </w:t>
      </w:r>
      <w:r w:rsidR="00397ABC">
        <w:rPr>
          <w:rFonts w:ascii="Arial" w:hAnsi="Arial" w:cs="Arial"/>
          <w:b w:val="0"/>
          <w:szCs w:val="22"/>
          <w:u w:val="none"/>
          <w:lang w:val="en-US"/>
        </w:rPr>
        <w:t>41601483</w:t>
      </w: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sectPr w:rsidR="004D687E"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71D40" w14:textId="77777777" w:rsidR="00923CB7" w:rsidRDefault="00923CB7">
      <w:r>
        <w:separator/>
      </w:r>
    </w:p>
  </w:endnote>
  <w:endnote w:type="continuationSeparator" w:id="0">
    <w:p w14:paraId="1648033D" w14:textId="77777777" w:rsidR="00923CB7" w:rsidRDefault="00923CB7">
      <w:r>
        <w:continuationSeparator/>
      </w:r>
    </w:p>
  </w:endnote>
  <w:endnote w:type="continuationNotice" w:id="1">
    <w:p w14:paraId="1671ECDF" w14:textId="77777777" w:rsidR="00923CB7" w:rsidRDefault="00923CB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79D2A" w14:textId="77777777" w:rsidR="00923CB7" w:rsidRDefault="00923CB7">
      <w:r>
        <w:separator/>
      </w:r>
    </w:p>
  </w:footnote>
  <w:footnote w:type="continuationSeparator" w:id="0">
    <w:p w14:paraId="336A7AA8" w14:textId="77777777" w:rsidR="00923CB7" w:rsidRDefault="00923CB7">
      <w:r>
        <w:continuationSeparator/>
      </w:r>
    </w:p>
  </w:footnote>
  <w:footnote w:type="continuationNotice" w:id="1">
    <w:p w14:paraId="19DC7F3C" w14:textId="77777777" w:rsidR="00923CB7" w:rsidRDefault="00923CB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DCF9" w14:textId="77777777" w:rsidR="00E07376" w:rsidRPr="0015467D" w:rsidRDefault="0053219E" w:rsidP="00E07376">
    <w:pPr>
      <w:pStyle w:val="Zhlav"/>
      <w:spacing w:after="0" w:line="240" w:lineRule="auto"/>
      <w:rPr>
        <w:sz w:val="16"/>
        <w:szCs w:val="16"/>
      </w:rPr>
    </w:pPr>
    <w:r>
      <w:t xml:space="preserve">                                                                                    </w:t>
    </w:r>
    <w:r w:rsidR="00E07376" w:rsidRPr="0015467D">
      <w:rPr>
        <w:sz w:val="16"/>
        <w:szCs w:val="16"/>
      </w:rPr>
      <w:t>Číslo smlouvy objednatele:</w:t>
    </w:r>
  </w:p>
  <w:p w14:paraId="5D732C66" w14:textId="77777777" w:rsidR="00E07376" w:rsidRPr="00B16ADC" w:rsidRDefault="00E07376" w:rsidP="00E07376">
    <w:pPr>
      <w:pStyle w:val="Zhlav"/>
      <w:spacing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267B2D22" w:rsidR="0053219E" w:rsidRPr="0047679A" w:rsidRDefault="0053219E" w:rsidP="00E07376">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 w:numId="86">
    <w:abstractNumId w:val="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5B35"/>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97ABC"/>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4C46"/>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54D"/>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7795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08E4"/>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33DA"/>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3CB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40A"/>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27F9"/>
    <w:rsid w:val="00DB2E76"/>
    <w:rsid w:val="00DB31DA"/>
    <w:rsid w:val="00DB3718"/>
    <w:rsid w:val="00DB4A73"/>
    <w:rsid w:val="00DB4D6D"/>
    <w:rsid w:val="00DC0156"/>
    <w:rsid w:val="00DC2688"/>
    <w:rsid w:val="00DD200E"/>
    <w:rsid w:val="00DD2821"/>
    <w:rsid w:val="00DD696F"/>
    <w:rsid w:val="00DE04FD"/>
    <w:rsid w:val="00DE1361"/>
    <w:rsid w:val="00DE17AF"/>
    <w:rsid w:val="00DE24B6"/>
    <w:rsid w:val="00DE5AF1"/>
    <w:rsid w:val="00DF44DE"/>
    <w:rsid w:val="00DF4AC8"/>
    <w:rsid w:val="00DF6A49"/>
    <w:rsid w:val="00DF6E51"/>
    <w:rsid w:val="00DF702C"/>
    <w:rsid w:val="00E00A8F"/>
    <w:rsid w:val="00E04D56"/>
    <w:rsid w:val="00E0737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0F50"/>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137"/>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ADBE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customStyle="1" w:styleId="zkladn">
    <w:name w:val="základní"/>
    <w:basedOn w:val="Normlnweb"/>
    <w:link w:val="zkladnChar"/>
    <w:rsid w:val="00115B35"/>
    <w:pPr>
      <w:tabs>
        <w:tab w:val="left" w:pos="567"/>
      </w:tabs>
      <w:spacing w:before="100" w:beforeAutospacing="1" w:after="100" w:afterAutospacing="1" w:line="264" w:lineRule="auto"/>
      <w:jc w:val="both"/>
    </w:pPr>
  </w:style>
  <w:style w:type="character" w:customStyle="1" w:styleId="zkladnChar">
    <w:name w:val="základní Char"/>
    <w:basedOn w:val="Standardnpsmoodstavce"/>
    <w:link w:val="zkladn"/>
    <w:rsid w:val="00115B35"/>
    <w:rPr>
      <w:sz w:val="24"/>
      <w:szCs w:val="24"/>
    </w:rPr>
  </w:style>
  <w:style w:type="paragraph" w:styleId="Normlnweb">
    <w:name w:val="Normal (Web)"/>
    <w:basedOn w:val="Normln"/>
    <w:uiPriority w:val="99"/>
    <w:semiHidden/>
    <w:unhideWhenUsed/>
    <w:rsid w:val="00115B35"/>
    <w:rPr>
      <w:rFonts w:ascii="Times New Roman" w:hAnsi="Times New Roman"/>
      <w:sz w:val="24"/>
    </w:rPr>
  </w:style>
  <w:style w:type="character" w:customStyle="1" w:styleId="ZhlavChar">
    <w:name w:val="Záhlaví Char"/>
    <w:basedOn w:val="Standardnpsmoodstavce"/>
    <w:link w:val="Zhlav"/>
    <w:rsid w:val="00E0737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5DEFF-CFED-410C-807E-D0400627B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5950</Words>
  <Characters>35110</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2022-07-21T17:25:00Z</dcterms:created>
  <dcterms:modified xsi:type="dcterms:W3CDTF">2022-07-21T17:26:00Z</dcterms:modified>
</cp:coreProperties>
</file>